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DE" w:rsidRPr="000800DA" w:rsidRDefault="00021BDE" w:rsidP="00021B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0DA">
        <w:rPr>
          <w:rFonts w:ascii="Times New Roman" w:hAnsi="Times New Roman" w:cs="Times New Roman"/>
          <w:b/>
          <w:bCs/>
          <w:sz w:val="24"/>
          <w:szCs w:val="24"/>
        </w:rPr>
        <w:t>TSĐC TRỰC TUYẾN - HƯỚNG DẪN PHHS ĐĂNG KÝ NHẬP HỌC</w:t>
      </w:r>
    </w:p>
    <w:p w:rsidR="000800DA" w:rsidRPr="00F22248" w:rsidRDefault="000800DA" w:rsidP="00021BDE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800DA" w:rsidRDefault="000800DA" w:rsidP="000800D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800DA">
        <w:rPr>
          <w:rFonts w:ascii="Times New Roman" w:hAnsi="Times New Roman" w:cs="Times New Roman"/>
          <w:b/>
          <w:bCs/>
          <w:sz w:val="24"/>
          <w:szCs w:val="24"/>
        </w:rPr>
        <w:t>Đối</w:t>
      </w:r>
      <w:proofErr w:type="spellEnd"/>
      <w:r w:rsidRPr="00080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b/>
          <w:bCs/>
          <w:sz w:val="24"/>
          <w:szCs w:val="24"/>
        </w:rPr>
        <w:t>với</w:t>
      </w:r>
      <w:proofErr w:type="spellEnd"/>
      <w:r w:rsidRPr="000800DA">
        <w:rPr>
          <w:rFonts w:ascii="Times New Roman" w:hAnsi="Times New Roman" w:cs="Times New Roman"/>
          <w:b/>
          <w:bCs/>
          <w:sz w:val="24"/>
          <w:szCs w:val="24"/>
        </w:rPr>
        <w:t xml:space="preserve"> PHHS </w:t>
      </w:r>
      <w:proofErr w:type="spellStart"/>
      <w:r w:rsidRPr="000800DA">
        <w:rPr>
          <w:rFonts w:ascii="Times New Roman" w:hAnsi="Times New Roman" w:cs="Times New Roman"/>
          <w:b/>
          <w:bCs/>
          <w:sz w:val="24"/>
          <w:szCs w:val="24"/>
        </w:rPr>
        <w:t>đã</w:t>
      </w:r>
      <w:proofErr w:type="spellEnd"/>
      <w:r w:rsidRPr="00080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080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080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0800DA">
        <w:rPr>
          <w:rFonts w:ascii="Times New Roman" w:hAnsi="Times New Roman" w:cs="Times New Roman"/>
          <w:b/>
          <w:bCs/>
          <w:sz w:val="24"/>
          <w:szCs w:val="24"/>
        </w:rPr>
        <w:t xml:space="preserve"> tin </w:t>
      </w:r>
      <w:proofErr w:type="spellStart"/>
      <w:r w:rsidRPr="000800DA">
        <w:rPr>
          <w:rFonts w:ascii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080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b/>
          <w:bCs/>
          <w:sz w:val="24"/>
          <w:szCs w:val="24"/>
        </w:rPr>
        <w:t>khoản</w:t>
      </w:r>
      <w:proofErr w:type="spellEnd"/>
      <w:r w:rsidRPr="000800DA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0800DA">
        <w:rPr>
          <w:rFonts w:ascii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0800DA">
        <w:rPr>
          <w:rFonts w:ascii="Times New Roman" w:hAnsi="Times New Roman" w:cs="Times New Roman"/>
          <w:b/>
          <w:bCs/>
          <w:sz w:val="24"/>
          <w:szCs w:val="24"/>
        </w:rPr>
        <w:t xml:space="preserve"> (PGD) </w:t>
      </w:r>
      <w:proofErr w:type="spellStart"/>
      <w:r w:rsidRPr="000800DA">
        <w:rPr>
          <w:rFonts w:ascii="Times New Roman" w:hAnsi="Times New Roman" w:cs="Times New Roman"/>
          <w:b/>
          <w:bCs/>
          <w:sz w:val="24"/>
          <w:szCs w:val="24"/>
        </w:rPr>
        <w:t>cấp</w:t>
      </w:r>
      <w:proofErr w:type="spellEnd"/>
    </w:p>
    <w:p w:rsidR="000800DA" w:rsidRPr="000800DA" w:rsidRDefault="000800DA" w:rsidP="00080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spellStart"/>
      <w:r w:rsidRPr="000800DA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0800DA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Truy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web site TSĐC:  </w:t>
      </w:r>
      <w:r w:rsidRPr="000800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tphochiminh.tsdc.vnedu.vn/search</w:t>
      </w:r>
    </w:p>
    <w:p w:rsidR="002B499F" w:rsidRDefault="000800DA" w:rsidP="00080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08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0DA"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 w:rsidRPr="000800DA">
        <w:rPr>
          <w:rFonts w:ascii="Times New Roman" w:hAnsi="Times New Roman" w:cs="Times New Roman"/>
          <w:sz w:val="24"/>
          <w:szCs w:val="24"/>
        </w:rPr>
        <w:t>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F89" w:rsidRDefault="00D573B7" w:rsidP="000800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3D455D" wp14:editId="59BCF5BA">
            <wp:extent cx="5943600" cy="30276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F89" w:rsidRDefault="00C000B0" w:rsidP="00080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D64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D64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D64CC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="001D6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4CC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1D64CC">
        <w:rPr>
          <w:rFonts w:ascii="Times New Roman" w:hAnsi="Times New Roman" w:cs="Times New Roman"/>
          <w:sz w:val="24"/>
          <w:szCs w:val="24"/>
        </w:rPr>
        <w:t xml:space="preserve"> tin</w:t>
      </w:r>
      <w:r w:rsidR="00ED0216">
        <w:rPr>
          <w:rFonts w:ascii="Times New Roman" w:hAnsi="Times New Roman" w:cs="Times New Roman"/>
          <w:sz w:val="24"/>
          <w:szCs w:val="24"/>
        </w:rPr>
        <w:t>.</w:t>
      </w:r>
    </w:p>
    <w:p w:rsidR="00C000B0" w:rsidRDefault="00C000B0" w:rsidP="00C000B0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F22248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F22248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hiển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2248">
        <w:rPr>
          <w:rFonts w:ascii="Times New Roman" w:hAnsi="Times New Roman" w:cs="Times New Roman"/>
          <w:sz w:val="24"/>
          <w:szCs w:val="24"/>
        </w:rPr>
        <w:t xml:space="preserve">PGD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). PHHS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nút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>.</w:t>
      </w:r>
    </w:p>
    <w:p w:rsidR="00C000B0" w:rsidRDefault="002B499F" w:rsidP="00C000B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1C34CA" wp14:editId="556A7B83">
            <wp:extent cx="5943600" cy="2430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9EB" w:rsidRDefault="00C000B0" w:rsidP="0016477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D64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D64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D64CC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="001D6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4CC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="001D6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4CC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="001D6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4CC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="001D64CC">
        <w:rPr>
          <w:rFonts w:ascii="Times New Roman" w:hAnsi="Times New Roman" w:cs="Times New Roman"/>
          <w:sz w:val="24"/>
          <w:szCs w:val="24"/>
        </w:rPr>
        <w:t>.</w:t>
      </w:r>
    </w:p>
    <w:p w:rsidR="001039EB" w:rsidRDefault="00F258B3" w:rsidP="00C000B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CB9CE5" wp14:editId="64C7F127">
            <wp:extent cx="5943600" cy="125603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0B0" w:rsidRDefault="00F258B3" w:rsidP="0016477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A451FB" wp14:editId="7FBAEA0A">
            <wp:extent cx="5943600" cy="31108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0B0" w:rsidRDefault="00AC0826" w:rsidP="00C000B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D64C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1D64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D64CC">
        <w:rPr>
          <w:rFonts w:ascii="Times New Roman" w:hAnsi="Times New Roman" w:cs="Times New Roman"/>
          <w:sz w:val="24"/>
          <w:szCs w:val="24"/>
        </w:rPr>
        <w:t>Kiể</w:t>
      </w:r>
      <w:r w:rsidR="0016477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6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773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="0016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77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164773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16477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6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773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="0016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773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="00164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773">
        <w:rPr>
          <w:rFonts w:ascii="Times New Roman" w:hAnsi="Times New Roman" w:cs="Times New Roman"/>
          <w:sz w:val="24"/>
          <w:szCs w:val="24"/>
        </w:rPr>
        <w:t>sơ</w:t>
      </w:r>
      <w:proofErr w:type="spellEnd"/>
    </w:p>
    <w:p w:rsidR="00164773" w:rsidRDefault="00164773" w:rsidP="0016477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cứu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TSĐC</w:t>
      </w:r>
      <w:r w:rsidRPr="00F2224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PHHS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24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F22248">
        <w:rPr>
          <w:rFonts w:ascii="Times New Roman" w:hAnsi="Times New Roman" w:cs="Times New Roman"/>
          <w:sz w:val="24"/>
          <w:szCs w:val="24"/>
        </w:rPr>
        <w:t xml:space="preserve"> ở </w:t>
      </w:r>
      <w:r w:rsidRPr="00F22248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F22248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F22248">
        <w:rPr>
          <w:rFonts w:ascii="Times New Roman" w:hAnsi="Times New Roman" w:cs="Times New Roman"/>
          <w:b/>
          <w:bCs/>
          <w:sz w:val="24"/>
          <w:szCs w:val="24"/>
        </w:rPr>
        <w:t xml:space="preserve"> 1”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Nếu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trạng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thái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hồ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sơ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4773" w:rsidRPr="0098131A" w:rsidRDefault="00164773" w:rsidP="00164773">
      <w:pPr>
        <w:rPr>
          <w:rFonts w:ascii="Times New Roman" w:hAnsi="Times New Roman" w:cs="Times New Roman"/>
          <w:bCs/>
          <w:sz w:val="24"/>
          <w:szCs w:val="24"/>
        </w:rPr>
      </w:pPr>
      <w:r w:rsidRPr="0098131A">
        <w:rPr>
          <w:rFonts w:ascii="Times New Roman" w:hAnsi="Times New Roman" w:cs="Times New Roman"/>
          <w:bCs/>
          <w:sz w:val="24"/>
          <w:szCs w:val="24"/>
        </w:rPr>
        <w:t>- Hồ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chờ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duyệt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Đang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chờ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trường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duyệt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64773" w:rsidRDefault="00164773" w:rsidP="00164773">
      <w:pPr>
        <w:rPr>
          <w:rFonts w:ascii="Times New Roman" w:hAnsi="Times New Roman" w:cs="Times New Roman"/>
          <w:bCs/>
          <w:sz w:val="24"/>
          <w:szCs w:val="24"/>
        </w:rPr>
      </w:pPr>
      <w:r w:rsidRPr="0098131A">
        <w:rPr>
          <w:rFonts w:ascii="Times New Roman" w:hAnsi="Times New Roman" w:cs="Times New Roman"/>
          <w:bCs/>
          <w:sz w:val="24"/>
          <w:szCs w:val="24"/>
        </w:rPr>
        <w:t xml:space="preserve">- Hồ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sơ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đã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tiếp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nhận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Trường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đã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8131A">
        <w:rPr>
          <w:rFonts w:ascii="Times New Roman" w:hAnsi="Times New Roman" w:cs="Times New Roman"/>
          <w:bCs/>
          <w:sz w:val="24"/>
          <w:szCs w:val="24"/>
        </w:rPr>
        <w:t>duyệt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học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sinh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trúng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tuyển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vào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131A">
        <w:rPr>
          <w:rFonts w:ascii="Times New Roman" w:hAnsi="Times New Roman" w:cs="Times New Roman"/>
          <w:bCs/>
          <w:sz w:val="24"/>
          <w:szCs w:val="24"/>
        </w:rPr>
        <w:t>trường</w:t>
      </w:r>
      <w:proofErr w:type="spellEnd"/>
      <w:r w:rsidRPr="009813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64773" w:rsidRDefault="00164773" w:rsidP="0016477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4D6BD05" wp14:editId="1446C219">
            <wp:extent cx="5943600" cy="19354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773" w:rsidRPr="009048F1" w:rsidRDefault="00164773" w:rsidP="009048F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quả</w:t>
      </w:r>
      <w:proofErr w:type="spellEnd"/>
      <w:r w:rsidR="00ED0216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164773" w:rsidRPr="009048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62AE2"/>
    <w:multiLevelType w:val="hybridMultilevel"/>
    <w:tmpl w:val="C7AE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7196F"/>
    <w:multiLevelType w:val="hybridMultilevel"/>
    <w:tmpl w:val="4F40DC48"/>
    <w:lvl w:ilvl="0" w:tplc="E09A29F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A65055A"/>
    <w:multiLevelType w:val="hybridMultilevel"/>
    <w:tmpl w:val="06900D74"/>
    <w:lvl w:ilvl="0" w:tplc="A0AA2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AF"/>
    <w:rsid w:val="00005C59"/>
    <w:rsid w:val="00021BDE"/>
    <w:rsid w:val="000800DA"/>
    <w:rsid w:val="001039EB"/>
    <w:rsid w:val="00164773"/>
    <w:rsid w:val="001D64CC"/>
    <w:rsid w:val="002652A3"/>
    <w:rsid w:val="00270F89"/>
    <w:rsid w:val="002B499F"/>
    <w:rsid w:val="003C452F"/>
    <w:rsid w:val="006D664E"/>
    <w:rsid w:val="009048F1"/>
    <w:rsid w:val="0098131A"/>
    <w:rsid w:val="00AC0826"/>
    <w:rsid w:val="00B176B9"/>
    <w:rsid w:val="00BC69CC"/>
    <w:rsid w:val="00C000B0"/>
    <w:rsid w:val="00CB29AF"/>
    <w:rsid w:val="00D573B7"/>
    <w:rsid w:val="00EC3352"/>
    <w:rsid w:val="00ED0216"/>
    <w:rsid w:val="00F258B3"/>
    <w:rsid w:val="00F4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9A84"/>
  <w15:chartTrackingRefBased/>
  <w15:docId w15:val="{17F52279-673C-4567-89E8-87D178E6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5C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59313-071C-4B55-8AEE-B3024903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31</cp:revision>
  <dcterms:created xsi:type="dcterms:W3CDTF">2020-06-16T08:03:00Z</dcterms:created>
  <dcterms:modified xsi:type="dcterms:W3CDTF">2020-06-18T03:03:00Z</dcterms:modified>
</cp:coreProperties>
</file>